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m5m74824jxxa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Thẻ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Du ngoạn ngoài trang sách - Ngày 1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06/01/2026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Bảo tàng Mỹ thuật Thành phố Hồ Chí Minh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275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695"/>
        <w:gridCol w:w="2835"/>
        <w:gridCol w:w="915"/>
        <w:gridCol w:w="3990"/>
        <w:tblGridChange w:id="0">
          <w:tblGrid>
            <w:gridCol w:w="840"/>
            <w:gridCol w:w="1695"/>
            <w:gridCol w:w="2835"/>
            <w:gridCol w:w="915"/>
            <w:gridCol w:w="399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tcBorders>
              <w:bottom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25190033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Hoàng Khang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1E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19 tháng 01 năm 2026</w:t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2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