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Hội nghị Câu lạc bộ Ong Nghiên Cứu nhiệm kỳ 2025 - 2028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2/11/2025.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35089076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Nguyên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Hương Mơ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Long Đỗ Chí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Thanh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Khánh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Đoan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Điền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Phạm Thế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Chúc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Thành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Ái Lan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Hiệp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Việt Thuận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Thuỳ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Thủy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Thiên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Đinh Bảo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Tư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25270030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Thành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Cao Thái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24270019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Cao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Khánh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Bảo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Vũ Phương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Quốc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10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0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 tháng 12 năm 2025</w:t>
      </w:r>
      <w:r w:rsidDel="00000000" w:rsidR="00000000" w:rsidRPr="00000000">
        <w:rPr>
          <w:rtl w:val="0"/>
        </w:rPr>
      </w:r>
    </w:p>
    <w:sdt>
      <w:sdtPr>
        <w:lock w:val="contentLocked"/>
        <w:id w:val="1505162464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1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1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1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11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A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7+y9uhYhnnKsrbGTPWWu4TIBfA==">CgMxLjAaHwoBMBIaChgICVIUChJ0YWJsZS51OW91cjBnZzFpY24aHwoBMRIaChgICVIUChJ0YWJsZS5iZmJhNXRramN5NmY4AHIhMVJJQU5pOThvV0RuaWpmMFpSdXhaZE1wVm56UDIwSFJz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