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HỘI SINH VIÊN TRƯỜNG ĐẠI HỌC KHOA HỌC TỰ NHIÊN, ĐHQG-HCM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4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5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“CHỦ NHẬT XANH” – CẢI THIỆN MỸ QUAN NGHĨA TRANG THÀNH PHỐ</w:t>
        <w:br w:type="textWrapping"/>
        <w:t xml:space="preserve">HỌC KỲ II, NĂM HỌC 2025 - 2026</w:t>
      </w:r>
    </w:p>
    <w:p w:rsidR="00000000" w:rsidDel="00000000" w:rsidP="00000000" w:rsidRDefault="00000000" w:rsidRPr="00000000" w14:paraId="00000008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Linh thiêng hồn xanh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03/03/2026 - 22/03/2026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D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3870"/>
        <w:gridCol w:w="3735"/>
        <w:tblGridChange w:id="0">
          <w:tblGrid>
            <w:gridCol w:w="840"/>
            <w:gridCol w:w="1410"/>
            <w:gridCol w:w="3870"/>
            <w:gridCol w:w="373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23120377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Đình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Thiện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Đệ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Anh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Ngọc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25220042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Chí Khôi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25220051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25220054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Phúc Diễm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25220061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Trí Thuận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Trúc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Quỳnh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Bách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Hùng Luyện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Quỳnh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Các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Đăng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Thế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Khả 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23280077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Phong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Minh Phúc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 Thành Quốc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Thu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Vũ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Đình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23280015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Triều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Hà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Quảng Diễm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Thanh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Anh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Phạm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Huy Thông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Bảo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Trần Đức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25260024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25260006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Thùy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25130248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Hữu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45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C8">
      <w:pPr>
        <w:spacing w:after="0" w:before="0" w:line="276" w:lineRule="auto"/>
        <w:jc w:val="right"/>
        <w:rPr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25 tháng 03 năm 2026</w:t>
      </w: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BAN CHẤP HÀNH ĐOÀN KHOA TOÁN TIN HỌC</w:t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0D7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9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