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ĐOÀN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ĐOÀN KHOA CÔNG NGHỆ THÔNG TIN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3,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Chuỗi hoạt động đồng hành cùng “Quán Cơm Nụ Cười”.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18/07, 21/07, 25/07, 28/07, 07/08, 08/08, 14/08.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Quán Cơm Nụ Cười 4 và Quán Cơm Nụ Cười 9.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Trần Hồng Vy – Bí thư chi Đoàn 25A02 (SĐT/Zalo: 0914487198).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 Danh sách sinh viên tham gia:</w:t>
      </w:r>
    </w:p>
    <w:sdt>
      <w:sdtPr>
        <w:lock w:val="contentLocked"/>
        <w:id w:val="1792820041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600"/>
          </w:tblPr>
          <w:tblGrid>
            <w:gridCol w:w="810"/>
            <w:gridCol w:w="1440"/>
            <w:gridCol w:w="4110"/>
            <w:gridCol w:w="3495"/>
            <w:tblGridChange w:id="0">
              <w:tblGrid>
                <w:gridCol w:w="810"/>
                <w:gridCol w:w="1440"/>
                <w:gridCol w:w="4110"/>
                <w:gridCol w:w="349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Nguyễn Gia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Sẩm Pí Diệu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Đăng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Hồng Vy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Quốc Thịnh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Phú Trọng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Nguyễn Hồng Ánh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Quốc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25125083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Đình Minh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25125088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Lương Nhật Minh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24125005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Chánh Chương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24125034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Trần Tuấn Khôi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Nguyên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Ngô Thảo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Trung Duy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Đức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Đăng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Viết Hoàng Long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Hoàng Long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25125028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Đức Minh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Thiện Nhân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25125032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Minh Nhật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25125033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Phan Minh Nhật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Trần Gia 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Quang Hiếu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25125050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Đỗ Thiên 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28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25125056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Đăng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29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Minh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30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25125058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Sơn Lâm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31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Quỳnh Quyền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32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8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Phú Trọng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33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Quỳnh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34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Nguyễn Đăng Dương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35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Quốc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36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25125090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Thanh Toàn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37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25125091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Đức Toàn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38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25207076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Kim Ngọc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39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25207119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Minh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39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AF">
      <w:pPr>
        <w:spacing w:line="276" w:lineRule="auto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09 tháng 09 năm 2026</w:t>
      </w:r>
    </w:p>
    <w:p w:rsidR="00000000" w:rsidDel="00000000" w:rsidP="00000000" w:rsidRDefault="00000000" w:rsidRPr="00000000" w14:paraId="000000B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4659131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1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ĐOÀN KHOA CÔNG NGHỆ THÔNG TIN</w:t>
                </w:r>
              </w:p>
              <w:p w:rsidR="00000000" w:rsidDel="00000000" w:rsidP="00000000" w:rsidRDefault="00000000" w:rsidRPr="00000000" w14:paraId="000000B2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Phó Bí thư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Lương Trung Kiên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8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B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B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E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Trần Hồng Vy</w:t>
                </w:r>
              </w:p>
            </w:tc>
          </w:tr>
        </w:tbl>
      </w:sdtContent>
    </w:sdt>
    <w:p w:rsidR="00000000" w:rsidDel="00000000" w:rsidP="00000000" w:rsidRDefault="00000000" w:rsidRPr="00000000" w14:paraId="000000B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spacing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Phngmcinhcuaoanvn" w:default="1">
    <w:name w:val="Default Paragraph Font"/>
    <w:uiPriority w:val="1"/>
    <w:semiHidden w:val="1"/>
    <w:unhideWhenUsed w:val="1"/>
  </w:style>
  <w:style w:type="table" w:styleId="BangThngthng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hng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hutlThnVnban">
    <w:name w:val="Body Text Indent"/>
    <w:basedOn w:val="Binhthng"/>
    <w:link w:val="ThutlThnVnban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ongchuthich">
    <w:name w:val="Balloon Text"/>
    <w:basedOn w:val="Binhthng"/>
    <w:semiHidden w:val="1"/>
    <w:rsid w:val="00000742"/>
    <w:rPr>
      <w:rFonts w:ascii="Tahoma" w:cs="Tahoma" w:hAnsi="Tahoma"/>
      <w:sz w:val="16"/>
      <w:szCs w:val="16"/>
    </w:rPr>
  </w:style>
  <w:style w:type="table" w:styleId="LiBang">
    <w:name w:val="Table Grid"/>
    <w:basedOn w:val="BangThngthng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utrang">
    <w:name w:val="header"/>
    <w:basedOn w:val="Binhthng"/>
    <w:link w:val="utrangChar"/>
    <w:uiPriority w:val="99"/>
    <w:rsid w:val="008F4F2F"/>
    <w:pPr>
      <w:tabs>
        <w:tab w:val="center" w:pos="4680"/>
        <w:tab w:val="right" w:pos="9360"/>
      </w:tabs>
    </w:pPr>
  </w:style>
  <w:style w:type="character" w:styleId="utrangChar" w:customStyle="1">
    <w:name w:val="Đầu trang Char"/>
    <w:link w:val="utrang"/>
    <w:uiPriority w:val="99"/>
    <w:rsid w:val="008F4F2F"/>
    <w:rPr>
      <w:sz w:val="24"/>
      <w:szCs w:val="24"/>
    </w:rPr>
  </w:style>
  <w:style w:type="paragraph" w:styleId="Chntrang">
    <w:name w:val="footer"/>
    <w:basedOn w:val="Binhthng"/>
    <w:link w:val="ChntrangChar"/>
    <w:uiPriority w:val="99"/>
    <w:rsid w:val="008F4F2F"/>
    <w:pPr>
      <w:tabs>
        <w:tab w:val="center" w:pos="4680"/>
        <w:tab w:val="right" w:pos="9360"/>
      </w:tabs>
    </w:pPr>
  </w:style>
  <w:style w:type="character" w:styleId="ChntrangChar" w:customStyle="1">
    <w:name w:val="Chân trang Char"/>
    <w:link w:val="Chntrang"/>
    <w:uiPriority w:val="99"/>
    <w:rsid w:val="008F4F2F"/>
    <w:rPr>
      <w:sz w:val="24"/>
      <w:szCs w:val="24"/>
    </w:rPr>
  </w:style>
  <w:style w:type="character" w:styleId="u1Char" w:customStyle="1">
    <w:name w:val="Đầu đề 1 Char"/>
    <w:link w:val="u1"/>
    <w:locked w:val="1"/>
    <w:rsid w:val="00BC6E44"/>
    <w:rPr>
      <w:rFonts w:ascii="VNI-Times" w:hAnsi="VNI-Times"/>
      <w:b w:val="1"/>
      <w:sz w:val="24"/>
      <w:szCs w:val="24"/>
    </w:rPr>
  </w:style>
  <w:style w:type="character" w:styleId="ThutlThnVnbanChar" w:customStyle="1">
    <w:name w:val="Thụt lề Thân Văn bản Char"/>
    <w:link w:val="ThutlThnVnban"/>
    <w:locked w:val="1"/>
    <w:rsid w:val="00BC6E44"/>
    <w:rPr>
      <w:rFonts w:ascii="VNI-Times" w:hAnsi="VNI-Times"/>
      <w:sz w:val="24"/>
      <w:szCs w:val="24"/>
    </w:rPr>
  </w:style>
  <w:style w:type="paragraph" w:styleId="oancuaDanhsach">
    <w:name w:val="List Paragraph"/>
    <w:basedOn w:val="Binhthng"/>
    <w:uiPriority w:val="34"/>
    <w:qFormat w:val="1"/>
    <w:rsid w:val="000F2618"/>
    <w:pPr>
      <w:ind w:left="720"/>
      <w:contextualSpacing w:val="1"/>
    </w:pPr>
  </w:style>
  <w:style w:type="character" w:styleId="Siuktni">
    <w:name w:val="Hyperlink"/>
    <w:basedOn w:val="Phngmcinhcuaoanvn"/>
    <w:unhideWhenUsed w:val="1"/>
    <w:rsid w:val="00C37BF6"/>
    <w:rPr>
      <w:color w:val="0000ff" w:themeColor="hyperlink"/>
      <w:u w:val="single"/>
    </w:rPr>
  </w:style>
  <w:style w:type="table" w:styleId="a" w:customStyle="1">
    <w:basedOn w:val="BangThngthng"/>
    <w:tblPr>
      <w:tblStyleRowBandSize w:val="1"/>
      <w:tblStyleColBandSize w:val="1"/>
    </w:tblPr>
  </w:style>
  <w:style w:type="table" w:styleId="a0" w:customStyle="1">
    <w:basedOn w:val="BangThngthng"/>
    <w:tblPr>
      <w:tblStyleRowBandSize w:val="1"/>
      <w:tblStyleColBandSize w:val="1"/>
    </w:tblPr>
  </w:style>
  <w:style w:type="table" w:styleId="a1" w:customStyle="1">
    <w:basedOn w:val="BangThngthng"/>
    <w:tblPr>
      <w:tblStyleRowBandSize w:val="1"/>
      <w:tblStyleColBandSize w:val="1"/>
    </w:tblPr>
  </w:style>
  <w:style w:type="table" w:styleId="a2" w:customStyle="1">
    <w:basedOn w:val="BangThngthng"/>
    <w:tblPr>
      <w:tblStyleRowBandSize w:val="1"/>
      <w:tblStyleColBandSize w:val="1"/>
    </w:tblPr>
  </w:style>
  <w:style w:type="table" w:styleId="a3" w:customStyle="1">
    <w:basedOn w:val="BangThngthng"/>
    <w:tblPr>
      <w:tblStyleRowBandSize w:val="1"/>
      <w:tblStyleColBandSize w:val="1"/>
    </w:tblPr>
  </w:style>
  <w:style w:type="table" w:styleId="a4" w:customStyle="1">
    <w:basedOn w:val="BangThngthng"/>
    <w:tblPr>
      <w:tblStyleRowBandSize w:val="1"/>
      <w:tblStyleColBandSize w:val="1"/>
    </w:tblPr>
  </w:style>
  <w:style w:type="table" w:styleId="a5" w:customStyle="1">
    <w:basedOn w:val="BangThngthng"/>
    <w:tblPr>
      <w:tblStyleRowBandSize w:val="1"/>
      <w:tblStyleColBandSize w:val="1"/>
    </w:tblPr>
  </w:style>
  <w:style w:type="table" w:styleId="a6" w:customStyle="1">
    <w:basedOn w:val="BangThngthng"/>
    <w:tblPr>
      <w:tblStyleRowBandSize w:val="1"/>
      <w:tblStyleColBandSize w:val="1"/>
    </w:tblPr>
  </w:style>
  <w:style w:type="table" w:styleId="a7" w:customStyle="1">
    <w:basedOn w:val="BangThngthng"/>
    <w:tblPr>
      <w:tblStyleRowBandSize w:val="1"/>
      <w:tblStyleColBandSize w:val="1"/>
    </w:tblPr>
  </w:style>
  <w:style w:type="table" w:styleId="a8" w:customStyle="1">
    <w:basedOn w:val="BangThngthng"/>
    <w:tblPr>
      <w:tblStyleRowBandSize w:val="1"/>
      <w:tblStyleColBandSize w:val="1"/>
    </w:tblPr>
  </w:style>
  <w:style w:type="table" w:styleId="a9" w:customStyle="1">
    <w:basedOn w:val="BangThngthng"/>
    <w:tblPr>
      <w:tblStyleRowBandSize w:val="1"/>
      <w:tblStyleColBandSize w:val="1"/>
    </w:tblPr>
  </w:style>
  <w:style w:type="table" w:styleId="aa" w:customStyle="1">
    <w:basedOn w:val="BangThngthng"/>
    <w:tblPr>
      <w:tblStyleRowBandSize w:val="1"/>
      <w:tblStyleColBandSize w:val="1"/>
    </w:tblPr>
  </w:style>
  <w:style w:type="table" w:styleId="ab" w:customStyle="1">
    <w:basedOn w:val="BangThngthng"/>
    <w:tblPr>
      <w:tblStyleRowBandSize w:val="1"/>
      <w:tblStyleColBandSize w:val="1"/>
    </w:tblPr>
  </w:style>
  <w:style w:type="table" w:styleId="ac" w:customStyle="1">
    <w:basedOn w:val="BangThngthng"/>
    <w:tblPr>
      <w:tblStyleRowBandSize w:val="1"/>
      <w:tblStyleColBandSize w:val="1"/>
    </w:tblPr>
  </w:style>
  <w:style w:type="table" w:styleId="ad" w:customStyle="1">
    <w:basedOn w:val="BangThngthng"/>
    <w:tblPr>
      <w:tblStyleRowBandSize w:val="1"/>
      <w:tblStyleColBandSize w:val="1"/>
    </w:tblPr>
  </w:style>
  <w:style w:type="table" w:styleId="ae" w:customStyle="1">
    <w:basedOn w:val="BangThngthng"/>
    <w:tblPr>
      <w:tblStyleRowBandSize w:val="1"/>
      <w:tblStyleColBandSize w:val="1"/>
    </w:tblPr>
  </w:style>
  <w:style w:type="table" w:styleId="af" w:customStyle="1">
    <w:basedOn w:val="BangThngthng"/>
    <w:tblPr>
      <w:tblStyleRowBandSize w:val="1"/>
      <w:tblStyleColBandSize w:val="1"/>
    </w:tblPr>
  </w:style>
  <w:style w:type="table" w:styleId="af0" w:customStyle="1">
    <w:basedOn w:val="BangThngthng"/>
    <w:tblPr>
      <w:tblStyleRowBandSize w:val="1"/>
      <w:tblStyleColBandSize w:val="1"/>
    </w:tblPr>
  </w:style>
  <w:style w:type="table" w:styleId="af1" w:customStyle="1">
    <w:basedOn w:val="BangThngthng"/>
    <w:tblPr>
      <w:tblStyleRowBandSize w:val="1"/>
      <w:tblStyleColBandSize w:val="1"/>
    </w:tblPr>
  </w:style>
  <w:style w:type="table" w:styleId="af2" w:customStyle="1">
    <w:basedOn w:val="BangThngthng"/>
    <w:tblPr>
      <w:tblStyleRowBandSize w:val="1"/>
      <w:tblStyleColBandSize w:val="1"/>
    </w:tblPr>
  </w:style>
  <w:style w:type="table" w:styleId="af3" w:customStyle="1">
    <w:basedOn w:val="BangThngthng"/>
    <w:tblPr>
      <w:tblStyleRowBandSize w:val="1"/>
      <w:tblStyleColBandSize w:val="1"/>
    </w:tblPr>
  </w:style>
  <w:style w:type="table" w:styleId="af4" w:customStyle="1">
    <w:basedOn w:val="BangThngthng"/>
    <w:tblPr>
      <w:tblStyleRowBandSize w:val="1"/>
      <w:tblStyleColBandSize w:val="1"/>
    </w:tblPr>
  </w:style>
  <w:style w:type="table" w:styleId="af5" w:customStyle="1">
    <w:basedOn w:val="BangThngthng"/>
    <w:tblPr>
      <w:tblStyleRowBandSize w:val="1"/>
      <w:tblStyleColBandSize w:val="1"/>
    </w:tblPr>
  </w:style>
  <w:style w:type="table" w:styleId="af6" w:customStyle="1">
    <w:basedOn w:val="BangThngthng"/>
    <w:tblPr>
      <w:tblStyleRowBandSize w:val="1"/>
      <w:tblStyleColBandSize w:val="1"/>
    </w:tblPr>
  </w:style>
  <w:style w:type="table" w:styleId="af7" w:customStyle="1">
    <w:basedOn w:val="BangThngthng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ysL3YQJEJfx6wLPpsEJ75Eqzg==">CgMxLjAaHwoBMBIaChgICVIUChJ0YWJsZS51OW91cjBnZzFpY24aHwoBMRIaChgICVIUChJ0YWJsZS5iZmJhNXRramN5NmY4AHIhMXJQQW5ldDdibDNZSVR0NlpNeFFQOGdCWFFtb0IwNE9n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